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6E" w:rsidRPr="00701779" w:rsidRDefault="0026056E" w:rsidP="0026056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01779">
        <w:rPr>
          <w:rFonts w:ascii="Times New Roman" w:hAnsi="Times New Roman" w:cs="Times New Roman"/>
          <w:b/>
          <w:i/>
          <w:sz w:val="32"/>
          <w:szCs w:val="32"/>
        </w:rPr>
        <w:t>Нацпроект «Образование»</w:t>
      </w:r>
    </w:p>
    <w:p w:rsidR="0026056E" w:rsidRPr="00701779" w:rsidRDefault="0026056E" w:rsidP="002605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01779">
        <w:rPr>
          <w:rFonts w:ascii="Times New Roman" w:hAnsi="Times New Roman" w:cs="Times New Roman"/>
          <w:b/>
          <w:i/>
          <w:sz w:val="32"/>
          <w:szCs w:val="32"/>
        </w:rPr>
        <w:t>В 2018 году в нашей стране начал реализовываться национальный проект «Образование», который был принят согласно Указу Президента РФ от 07.05.2018г №204 «О национальных целях и стратегических задачах развития Российской Федерации на период до 2024 года», и который является развитием одноименного приоритетного нацпроекта, стартовавшего еще в 2016 году.</w:t>
      </w:r>
    </w:p>
    <w:p w:rsidR="0026056E" w:rsidRPr="00701779" w:rsidRDefault="0026056E" w:rsidP="002605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01779">
        <w:rPr>
          <w:rFonts w:ascii="Times New Roman" w:hAnsi="Times New Roman" w:cs="Times New Roman"/>
          <w:b/>
          <w:i/>
          <w:sz w:val="32"/>
          <w:szCs w:val="32"/>
        </w:rPr>
        <w:t xml:space="preserve">Паспорт проекта был утвержден 24 декабря 2018 года. </w:t>
      </w:r>
    </w:p>
    <w:p w:rsidR="0026056E" w:rsidRPr="00701779" w:rsidRDefault="0026056E" w:rsidP="002605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01779">
        <w:rPr>
          <w:rFonts w:ascii="Times New Roman" w:hAnsi="Times New Roman" w:cs="Times New Roman"/>
          <w:b/>
          <w:i/>
          <w:sz w:val="32"/>
          <w:szCs w:val="32"/>
        </w:rPr>
        <w:t xml:space="preserve">Реализация проекта рассчитана на 2019-2024 годы. </w:t>
      </w:r>
    </w:p>
    <w:p w:rsidR="0026056E" w:rsidRPr="00701779" w:rsidRDefault="0026056E" w:rsidP="002605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01779">
        <w:rPr>
          <w:rFonts w:ascii="Times New Roman" w:hAnsi="Times New Roman" w:cs="Times New Roman"/>
          <w:b/>
          <w:i/>
          <w:sz w:val="32"/>
          <w:szCs w:val="32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</w:t>
      </w:r>
      <w:proofErr w:type="gramStart"/>
      <w:r w:rsidRPr="00701779">
        <w:rPr>
          <w:rFonts w:ascii="Times New Roman" w:hAnsi="Times New Roman" w:cs="Times New Roman"/>
          <w:b/>
          <w:i/>
          <w:sz w:val="32"/>
          <w:szCs w:val="32"/>
        </w:rPr>
        <w:t>кт с дв</w:t>
      </w:r>
      <w:proofErr w:type="gramEnd"/>
      <w:r w:rsidRPr="00701779">
        <w:rPr>
          <w:rFonts w:ascii="Times New Roman" w:hAnsi="Times New Roman" w:cs="Times New Roman"/>
          <w:b/>
          <w:i/>
          <w:sz w:val="32"/>
          <w:szCs w:val="32"/>
        </w:rPr>
        <w:t>ойной задачей (внешней и внутренней), которые друг друга не исключают.</w:t>
      </w:r>
    </w:p>
    <w:p w:rsidR="0026056E" w:rsidRPr="00701779" w:rsidRDefault="0026056E" w:rsidP="002605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01779">
        <w:rPr>
          <w:rFonts w:ascii="Times New Roman" w:hAnsi="Times New Roman" w:cs="Times New Roman"/>
          <w:b/>
          <w:i/>
          <w:sz w:val="32"/>
          <w:szCs w:val="32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Pr="00701779" w:rsidRDefault="0026056E" w:rsidP="002605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01779">
        <w:rPr>
          <w:rFonts w:ascii="Times New Roman" w:hAnsi="Times New Roman" w:cs="Times New Roman"/>
          <w:b/>
          <w:i/>
          <w:sz w:val="32"/>
          <w:szCs w:val="32"/>
        </w:rPr>
        <w:t xml:space="preserve">Бюджет нацпроекта составляет 784,5 </w:t>
      </w:r>
      <w:proofErr w:type="gramStart"/>
      <w:r w:rsidRPr="00701779">
        <w:rPr>
          <w:rFonts w:ascii="Times New Roman" w:hAnsi="Times New Roman" w:cs="Times New Roman"/>
          <w:b/>
          <w:i/>
          <w:sz w:val="32"/>
          <w:szCs w:val="32"/>
        </w:rPr>
        <w:t>млрд</w:t>
      </w:r>
      <w:proofErr w:type="gramEnd"/>
      <w:r w:rsidRPr="00701779">
        <w:rPr>
          <w:rFonts w:ascii="Times New Roman" w:hAnsi="Times New Roman" w:cs="Times New Roman"/>
          <w:b/>
          <w:i/>
          <w:sz w:val="32"/>
          <w:szCs w:val="32"/>
        </w:rPr>
        <w:t xml:space="preserve"> рублей, треть из которых направлена на реализацию федерального проекта «Современная школа». </w:t>
      </w:r>
    </w:p>
    <w:p w:rsidR="0026056E" w:rsidRPr="00701779" w:rsidRDefault="0026056E" w:rsidP="002605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01779">
        <w:rPr>
          <w:rFonts w:ascii="Times New Roman" w:hAnsi="Times New Roman" w:cs="Times New Roman"/>
          <w:b/>
          <w:i/>
          <w:sz w:val="32"/>
          <w:szCs w:val="32"/>
        </w:rPr>
        <w:t xml:space="preserve">Куратором нацпроекта выступает Заместитель Председателя Правительства Российской Федерации Татьяна Голикова, а </w:t>
      </w:r>
      <w:r w:rsidRPr="00701779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куратором является Министр Просвещения Российской Федерации Сергей Кравцов.  </w:t>
      </w:r>
    </w:p>
    <w:p w:rsidR="0026056E" w:rsidRPr="00701779" w:rsidRDefault="0026056E" w:rsidP="002605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01779">
        <w:rPr>
          <w:rFonts w:ascii="Times New Roman" w:hAnsi="Times New Roman" w:cs="Times New Roman"/>
          <w:b/>
          <w:i/>
          <w:sz w:val="32"/>
          <w:szCs w:val="32"/>
        </w:rPr>
        <w:t xml:space="preserve"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701779" w:rsidRDefault="0026056E" w:rsidP="002605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01779">
        <w:rPr>
          <w:rFonts w:ascii="Times New Roman" w:hAnsi="Times New Roman" w:cs="Times New Roman"/>
          <w:b/>
          <w:i/>
          <w:sz w:val="32"/>
          <w:szCs w:val="32"/>
        </w:rPr>
        <w:t>Более подробную информацию вы сможете найти на сайте р05.навигатор</w:t>
      </w:r>
      <w:proofErr w:type="gramStart"/>
      <w:r w:rsidRPr="00701779">
        <w:rPr>
          <w:rFonts w:ascii="Times New Roman" w:hAnsi="Times New Roman" w:cs="Times New Roman"/>
          <w:b/>
          <w:i/>
          <w:sz w:val="32"/>
          <w:szCs w:val="32"/>
        </w:rPr>
        <w:t>.д</w:t>
      </w:r>
      <w:proofErr w:type="gramEnd"/>
      <w:r w:rsidRPr="00701779">
        <w:rPr>
          <w:rFonts w:ascii="Times New Roman" w:hAnsi="Times New Roman" w:cs="Times New Roman"/>
          <w:b/>
          <w:i/>
          <w:sz w:val="32"/>
          <w:szCs w:val="32"/>
        </w:rPr>
        <w:t xml:space="preserve">ети и </w:t>
      </w:r>
      <w:proofErr w:type="spellStart"/>
      <w:r w:rsidRPr="00701779">
        <w:rPr>
          <w:rFonts w:ascii="Times New Roman" w:hAnsi="Times New Roman" w:cs="Times New Roman"/>
          <w:b/>
          <w:i/>
          <w:sz w:val="32"/>
          <w:szCs w:val="32"/>
          <w:lang w:val="en-US"/>
        </w:rPr>
        <w:t>rmcrd</w:t>
      </w:r>
      <w:proofErr w:type="spellEnd"/>
      <w:r w:rsidRPr="00701779">
        <w:rPr>
          <w:rFonts w:ascii="Times New Roman" w:hAnsi="Times New Roman" w:cs="Times New Roman"/>
          <w:b/>
          <w:i/>
          <w:sz w:val="32"/>
          <w:szCs w:val="32"/>
        </w:rPr>
        <w:t>.</w:t>
      </w:r>
      <w:proofErr w:type="spellStart"/>
      <w:r w:rsidRPr="00701779">
        <w:rPr>
          <w:rFonts w:ascii="Times New Roman" w:hAnsi="Times New Roman" w:cs="Times New Roman"/>
          <w:b/>
          <w:i/>
          <w:sz w:val="32"/>
          <w:szCs w:val="32"/>
          <w:lang w:val="en-US"/>
        </w:rPr>
        <w:t>ru</w:t>
      </w:r>
      <w:proofErr w:type="spellEnd"/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26056E" w:rsidP="0026056E">
      <w:bookmarkStart w:id="0" w:name="_GoBack"/>
      <w:bookmarkEnd w:id="0"/>
    </w:p>
    <w:sectPr w:rsidR="0026056E" w:rsidSect="004A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56E"/>
    <w:rsid w:val="0026056E"/>
    <w:rsid w:val="004A4278"/>
    <w:rsid w:val="00701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Ихрекская СОШ</cp:lastModifiedBy>
  <cp:revision>4</cp:revision>
  <dcterms:created xsi:type="dcterms:W3CDTF">2020-08-03T11:06:00Z</dcterms:created>
  <dcterms:modified xsi:type="dcterms:W3CDTF">2021-02-03T10:26:00Z</dcterms:modified>
</cp:coreProperties>
</file>